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C41F7F" w:rsidP="00867C6E">
      <w:pPr>
        <w:jc w:val="center"/>
        <w:rPr>
          <w:b/>
        </w:rPr>
      </w:pPr>
      <w:r>
        <w:rPr>
          <w:b/>
        </w:rPr>
        <w:t>за август</w:t>
      </w:r>
      <w:r w:rsidR="003D2AF2">
        <w:rPr>
          <w:b/>
        </w:rPr>
        <w:t xml:space="preserve"> </w:t>
      </w:r>
      <w:r w:rsidR="00DD2AB0"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B6226C">
        <w:rPr>
          <w:b/>
        </w:rPr>
        <w:t>– 4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B6226C">
        <w:rPr>
          <w:b/>
        </w:rPr>
        <w:t>- 5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D66891">
        <w:rPr>
          <w:b/>
        </w:rPr>
        <w:t>ество зрителей 2097</w:t>
      </w:r>
      <w:r w:rsidR="00867C6E">
        <w:rPr>
          <w:b/>
        </w:rPr>
        <w:t xml:space="preserve">; всего </w:t>
      </w:r>
      <w:r w:rsidR="00B6226C">
        <w:rPr>
          <w:b/>
        </w:rPr>
        <w:t>охвачено мероприятиями 2147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C41F7F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C41F7F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41F7F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C41F7F" w:rsidP="009C6851">
            <w:r>
              <w:t xml:space="preserve"> 14.08</w:t>
            </w:r>
            <w:r w:rsidR="00AD4F65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6C0777" w:rsidRDefault="00C41F7F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bookmarkStart w:id="0" w:name="YANDEX_79"/>
            <w:bookmarkEnd w:id="0"/>
            <w:r>
              <w:t>Экскурсия «В храм знаний»</w:t>
            </w: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C0777" w:rsidP="00813B3C">
            <w:r>
              <w:t xml:space="preserve">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C41F7F" w:rsidP="00602C07">
            <w:r>
              <w:t>дошкольники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C41F7F" w:rsidP="00430015">
            <w:pPr>
              <w:jc w:val="center"/>
            </w:pPr>
            <w:r>
              <w:t>6</w:t>
            </w:r>
            <w:r w:rsidR="00326B55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8C23B7" w:rsidRDefault="00C41F7F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6C0777">
              <w:t>.М</w:t>
            </w:r>
          </w:p>
          <w:p w:rsidR="006C0777" w:rsidRDefault="006C077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0E45C9" w:rsidRPr="004F6144" w:rsidRDefault="000E45C9" w:rsidP="00813B3C"/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80" w:type="dxa"/>
          </w:tcPr>
          <w:p w:rsidR="00990AD0" w:rsidRDefault="00365DBA" w:rsidP="009C6851">
            <w:r>
              <w:t>18.08</w:t>
            </w:r>
            <w:r w:rsidR="00990AD0">
              <w:t>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6C0777" w:rsidRDefault="001134FA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«Волонтеры – детям»</w:t>
            </w: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1134FA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990AD0" w:rsidP="00510B06"/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90AD0" w:rsidRDefault="001E3749" w:rsidP="00602C07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C0777">
              <w:t xml:space="preserve"> </w:t>
            </w:r>
          </w:p>
        </w:tc>
        <w:tc>
          <w:tcPr>
            <w:tcW w:w="1418" w:type="dxa"/>
          </w:tcPr>
          <w:p w:rsidR="00990AD0" w:rsidRDefault="00B6226C" w:rsidP="00B6226C">
            <w:r>
              <w:t xml:space="preserve">519 </w:t>
            </w:r>
            <w:proofErr w:type="spellStart"/>
            <w:r>
              <w:t>просм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086A6B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086A6B" w:rsidRDefault="00C41F7F" w:rsidP="009C6851">
            <w:r>
              <w:t>20.08</w:t>
            </w:r>
            <w:r w:rsidR="00086A6B">
              <w:t>.</w:t>
            </w:r>
          </w:p>
          <w:p w:rsidR="00086A6B" w:rsidRDefault="00086A6B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086A6B" w:rsidRDefault="00C41F7F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Информационный час «Гордо реет флаг державный» </w:t>
            </w:r>
            <w:r w:rsidR="00B6226C">
              <w:t>(к</w:t>
            </w:r>
            <w:r>
              <w:t xml:space="preserve"> дню государственного флага РФ)</w:t>
            </w:r>
          </w:p>
        </w:tc>
        <w:tc>
          <w:tcPr>
            <w:tcW w:w="2381" w:type="dxa"/>
          </w:tcPr>
          <w:p w:rsidR="00086A6B" w:rsidRDefault="00C41F7F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606EDC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86A6B" w:rsidRDefault="00C41F7F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086A6B" w:rsidRDefault="00B6226C" w:rsidP="00430015">
            <w:pPr>
              <w:jc w:val="center"/>
            </w:pPr>
            <w:r>
              <w:t>520просм.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C41F7F" w:rsidRDefault="00C41F7F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6A6B" w:rsidRPr="004F6144" w:rsidTr="00C41F7F">
        <w:trPr>
          <w:trHeight w:val="726"/>
        </w:trPr>
        <w:tc>
          <w:tcPr>
            <w:tcW w:w="468" w:type="dxa"/>
          </w:tcPr>
          <w:p w:rsidR="00086A6B" w:rsidRDefault="00086A6B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086A6B" w:rsidRDefault="00365DBA" w:rsidP="009C6851">
            <w:r>
              <w:t>21.08</w:t>
            </w:r>
            <w:r w:rsidR="00086A6B">
              <w:t>.</w:t>
            </w:r>
          </w:p>
          <w:p w:rsidR="00086A6B" w:rsidRDefault="00086A6B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086A6B" w:rsidRDefault="00C41F7F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 «Нет наркотикам»</w:t>
            </w:r>
          </w:p>
        </w:tc>
        <w:tc>
          <w:tcPr>
            <w:tcW w:w="2381" w:type="dxa"/>
          </w:tcPr>
          <w:p w:rsidR="00086A6B" w:rsidRDefault="00365DBA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086A6B" w:rsidRDefault="00B6226C" w:rsidP="00B6226C">
            <w:r>
              <w:t xml:space="preserve">   630просм.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90AD0" w:rsidRPr="004F6144" w:rsidTr="00C41F7F">
        <w:trPr>
          <w:trHeight w:val="726"/>
        </w:trPr>
        <w:tc>
          <w:tcPr>
            <w:tcW w:w="468" w:type="dxa"/>
          </w:tcPr>
          <w:p w:rsidR="00990AD0" w:rsidRDefault="00086A6B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990AD0" w:rsidRDefault="00365DBA" w:rsidP="009C6851">
            <w:r>
              <w:t>28.08</w:t>
            </w:r>
            <w:r w:rsidR="00990AD0">
              <w:t>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6C0777" w:rsidRPr="00D67A19" w:rsidRDefault="00365DBA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Час истории «История в лицах» 500</w:t>
            </w:r>
            <w:r w:rsidR="00B6226C">
              <w:t>лет браку</w:t>
            </w:r>
            <w:r>
              <w:t xml:space="preserve"> русского царя Ивана 1</w:t>
            </w:r>
            <w:r>
              <w:rPr>
                <w:lang w:val="en-US"/>
              </w:rPr>
              <w:t>V</w:t>
            </w:r>
            <w:r>
              <w:t xml:space="preserve"> Грозного и дочери кабардинского князья Темрюка </w:t>
            </w:r>
            <w:proofErr w:type="spellStart"/>
            <w:r>
              <w:t>Идарова</w:t>
            </w:r>
            <w:proofErr w:type="spellEnd"/>
            <w:r>
              <w:t xml:space="preserve"> </w:t>
            </w:r>
            <w:proofErr w:type="spellStart"/>
            <w:r>
              <w:t>Гошаней</w:t>
            </w:r>
            <w:proofErr w:type="spellEnd"/>
            <w:r>
              <w:t xml:space="preserve"> </w:t>
            </w:r>
            <w:r w:rsidR="00B6226C">
              <w:t>(в</w:t>
            </w:r>
            <w:r>
              <w:t xml:space="preserve"> крещении Мария)</w:t>
            </w: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8C23B7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90AD0" w:rsidRDefault="00365DBA" w:rsidP="00510B0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90AD0" w:rsidRDefault="00365DBA" w:rsidP="00602C07">
            <w:r>
              <w:t>Ш</w:t>
            </w:r>
            <w:r w:rsidR="008C23B7">
              <w:t>кольники</w:t>
            </w:r>
            <w:r>
              <w:t xml:space="preserve"> </w:t>
            </w:r>
            <w:r w:rsidR="00990AD0">
              <w:t xml:space="preserve"> </w:t>
            </w:r>
          </w:p>
        </w:tc>
        <w:tc>
          <w:tcPr>
            <w:tcW w:w="1418" w:type="dxa"/>
          </w:tcPr>
          <w:p w:rsidR="00990AD0" w:rsidRDefault="00B6226C" w:rsidP="00B6226C">
            <w:r>
              <w:t xml:space="preserve"> 368просм.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B6226C" w:rsidP="00940084">
            <w:pPr>
              <w:jc w:val="center"/>
            </w:pPr>
            <w:r>
              <w:t xml:space="preserve">   8-  301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242D39" w:rsidP="00940084">
            <w:pPr>
              <w:jc w:val="center"/>
            </w:pPr>
            <w:r>
              <w:t xml:space="preserve"> </w:t>
            </w:r>
            <w:r w:rsidR="00467FEB">
              <w:t>8 -</w:t>
            </w:r>
            <w:r w:rsidR="00B6226C">
              <w:t>5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467FEB">
              <w:t>5 - 2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B6226C" w:rsidP="00940084">
            <w:pPr>
              <w:jc w:val="center"/>
            </w:pPr>
            <w:r>
              <w:t xml:space="preserve">     21- 270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</w:t>
            </w:r>
            <w:proofErr w:type="gramStart"/>
            <w:r>
              <w:t>6  -</w:t>
            </w:r>
            <w:proofErr w:type="gramEnd"/>
            <w:r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B6226C" w:rsidP="00940084">
            <w:pPr>
              <w:jc w:val="center"/>
            </w:pPr>
            <w:r>
              <w:t xml:space="preserve">        13</w:t>
            </w:r>
            <w:r w:rsidR="00095034">
              <w:t xml:space="preserve"> – </w:t>
            </w:r>
            <w:r w:rsidR="00F82359">
              <w:t>1</w:t>
            </w:r>
            <w:r w:rsidR="00467FEB">
              <w:t>0</w:t>
            </w:r>
            <w:r>
              <w:t>27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242D39" w:rsidP="00940084">
            <w:pPr>
              <w:jc w:val="center"/>
            </w:pPr>
            <w:r>
              <w:t xml:space="preserve">  </w:t>
            </w:r>
            <w:bookmarkStart w:id="1" w:name="_GoBack"/>
            <w:bookmarkEnd w:id="1"/>
            <w:r w:rsidR="00B6226C">
              <w:t>1- 5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467FEB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9625C" w:rsidRPr="004F6144" w:rsidRDefault="0049625C" w:rsidP="00585C74"/>
        </w:tc>
        <w:tc>
          <w:tcPr>
            <w:tcW w:w="2833" w:type="dxa"/>
          </w:tcPr>
          <w:p w:rsidR="0050652E" w:rsidRPr="004F6144" w:rsidRDefault="0050652E" w:rsidP="00467FEB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E53C62" w:rsidP="00585C74">
            <w:r>
              <w:t xml:space="preserve"> </w:t>
            </w:r>
            <w:r w:rsidR="00467FEB">
              <w:t xml:space="preserve">  </w:t>
            </w:r>
          </w:p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49625C" w:rsidRPr="004F6144" w:rsidRDefault="0049625C" w:rsidP="00532452"/>
        </w:tc>
        <w:tc>
          <w:tcPr>
            <w:tcW w:w="1701" w:type="dxa"/>
          </w:tcPr>
          <w:p w:rsidR="0049625C" w:rsidRPr="004F6144" w:rsidRDefault="0049625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34FA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1B93"/>
    <w:rsid w:val="00242D39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784F"/>
    <w:rsid w:val="00353B72"/>
    <w:rsid w:val="00354CB5"/>
    <w:rsid w:val="00363829"/>
    <w:rsid w:val="00365DBA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9625C"/>
    <w:rsid w:val="004A207C"/>
    <w:rsid w:val="004A3ED0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06EDC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0777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F1F9C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6226C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41F7F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2AB0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7460-1501-43B1-8ACD-00B4F3E4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32</cp:revision>
  <cp:lastPrinted>2017-03-29T08:35:00Z</cp:lastPrinted>
  <dcterms:created xsi:type="dcterms:W3CDTF">2014-08-28T04:20:00Z</dcterms:created>
  <dcterms:modified xsi:type="dcterms:W3CDTF">2021-08-24T10:50:00Z</dcterms:modified>
</cp:coreProperties>
</file>